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5D15" w14:textId="77777777" w:rsidR="00AA013B" w:rsidRPr="005B31E8" w:rsidRDefault="001B0ABF" w:rsidP="00E263EF">
      <w:pPr>
        <w:tabs>
          <w:tab w:val="left" w:pos="2160"/>
          <w:tab w:val="left" w:pos="8370"/>
        </w:tabs>
        <w:spacing w:before="2720"/>
        <w:jc w:val="both"/>
        <w:rPr>
          <w:rFonts w:ascii="Arial" w:eastAsia="Calibri" w:hAnsi="Arial" w:cs="Arial"/>
          <w:sz w:val="22"/>
          <w:szCs w:val="22"/>
          <w:u w:val="single"/>
        </w:rPr>
      </w:pPr>
      <w:bookmarkStart w:id="0" w:name="_GoBack"/>
      <w:bookmarkEnd w:id="0"/>
      <w:r w:rsidRPr="005B31E8">
        <w:rPr>
          <w:rFonts w:ascii="Arial" w:eastAsia="Calibri" w:hAnsi="Arial" w:cs="Arial"/>
          <w:sz w:val="22"/>
          <w:szCs w:val="22"/>
          <w:u w:val="single"/>
        </w:rPr>
        <w:tab/>
      </w:r>
      <w:r w:rsidRPr="005B31E8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5B31E8">
        <w:rPr>
          <w:rFonts w:ascii="Arial" w:eastAsia="Calibri" w:hAnsi="Arial" w:cs="Arial"/>
          <w:sz w:val="22"/>
          <w:szCs w:val="22"/>
          <w:u w:val="single"/>
        </w:rPr>
        <w:tab/>
      </w:r>
    </w:p>
    <w:p w14:paraId="0DDF6EC6" w14:textId="32E92B32" w:rsidR="007849C7" w:rsidRPr="005B31E8" w:rsidRDefault="00AA013B" w:rsidP="00805D65">
      <w:pPr>
        <w:tabs>
          <w:tab w:val="left" w:pos="2160"/>
          <w:tab w:val="left" w:pos="8370"/>
        </w:tabs>
        <w:spacing w:after="120"/>
        <w:ind w:left="2160"/>
        <w:jc w:val="both"/>
        <w:rPr>
          <w:i/>
          <w:iCs/>
          <w:sz w:val="20"/>
        </w:rPr>
      </w:pPr>
      <w:r w:rsidRPr="005B31E8">
        <w:rPr>
          <w:rFonts w:ascii="Arial" w:eastAsia="Calibri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RPr="005B31E8" w14:paraId="698A8D36" w14:textId="7777777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FA92F47" w14:textId="77777777" w:rsidR="00AA013B" w:rsidRPr="005B31E8" w:rsidRDefault="00A618DE" w:rsidP="00E263EF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lang w:val="es-US"/>
              </w:rPr>
              <w:t>_____________________________________</w:t>
            </w:r>
          </w:p>
          <w:p w14:paraId="131BBF96" w14:textId="77777777" w:rsidR="00AA013B" w:rsidRPr="005B31E8" w:rsidRDefault="00A618DE" w:rsidP="00E263EF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5B31E8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</w:p>
          <w:p w14:paraId="2F049F88" w14:textId="49D1ECF8" w:rsidR="007849C7" w:rsidRPr="005B31E8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16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</w:p>
          <w:p w14:paraId="0B9CC1B2" w14:textId="77777777" w:rsidR="00AA013B" w:rsidRPr="005B31E8" w:rsidRDefault="00A618DE" w:rsidP="00E263EF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lang w:val="es-US"/>
              </w:rPr>
              <w:tab/>
              <w:t>vs.</w:t>
            </w:r>
          </w:p>
          <w:p w14:paraId="5F68EDFC" w14:textId="50D80ED9" w:rsidR="007849C7" w:rsidRPr="005B31E8" w:rsidRDefault="00AA013B" w:rsidP="00237925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lang w:val="es-US"/>
              </w:rPr>
              <w:tab/>
            </w:r>
            <w:r w:rsidRPr="005B31E8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43B7A9B2" w14:textId="77777777" w:rsidR="00AA013B" w:rsidRPr="005B31E8" w:rsidRDefault="00A618DE" w:rsidP="00E263E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lang w:val="es-US"/>
              </w:rPr>
              <w:t>_____________________________________</w:t>
            </w:r>
          </w:p>
          <w:p w14:paraId="4F2D427E" w14:textId="77777777" w:rsidR="00AA013B" w:rsidRPr="005B31E8" w:rsidRDefault="00A618DE" w:rsidP="00E263EF">
            <w:pPr>
              <w:tabs>
                <w:tab w:val="left" w:pos="-720"/>
                <w:tab w:val="left" w:pos="3663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5B31E8">
              <w:rPr>
                <w:rFonts w:ascii="Arial" w:hAnsi="Arial" w:cs="Arial"/>
                <w:sz w:val="22"/>
                <w:lang w:val="es-US"/>
              </w:rPr>
              <w:t>Respondent</w:t>
            </w:r>
            <w:proofErr w:type="spellEnd"/>
            <w:r w:rsidRPr="005B31E8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3549ED11" w14:textId="08C0B543" w:rsidR="007849C7" w:rsidRPr="005B31E8" w:rsidRDefault="00AA013B" w:rsidP="005B31E8">
            <w:pPr>
              <w:tabs>
                <w:tab w:val="left" w:pos="-720"/>
                <w:tab w:val="left" w:pos="2670"/>
              </w:tabs>
              <w:rPr>
                <w:i/>
                <w:iCs/>
                <w:sz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lang w:val="es-US"/>
              </w:rPr>
              <w:t>Parte demandada</w:t>
            </w:r>
            <w:r w:rsidRPr="005B31E8">
              <w:rPr>
                <w:rFonts w:ascii="Arial" w:hAnsi="Arial" w:cs="Arial"/>
                <w:sz w:val="22"/>
                <w:lang w:val="es-US"/>
              </w:rPr>
              <w:tab/>
            </w:r>
            <w:r w:rsidRPr="005B31E8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6C7E145" w14:textId="77777777" w:rsidR="00AA013B" w:rsidRPr="005B31E8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Superior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Court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No.</w:t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</w:p>
          <w:p w14:paraId="70186ED4" w14:textId="0A9E33E0" w:rsidR="001B0ABF" w:rsidRPr="005B31E8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 del Tribunal Superior</w:t>
            </w:r>
          </w:p>
          <w:p w14:paraId="1A072B07" w14:textId="77777777" w:rsidR="00AA013B" w:rsidRPr="005B31E8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District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Court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No.</w:t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</w:p>
          <w:p w14:paraId="7460AA0E" w14:textId="5F04258B" w:rsidR="007849C7" w:rsidRPr="005B31E8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 del Tribunal de Distrito</w:t>
            </w:r>
          </w:p>
          <w:p w14:paraId="40C9CA80" w14:textId="77777777" w:rsidR="00AA013B" w:rsidRPr="005B31E8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B31E8">
              <w:rPr>
                <w:rFonts w:ascii="Arial" w:hAnsi="Arial" w:cs="Arial"/>
                <w:b/>
                <w:bCs/>
                <w:sz w:val="22"/>
                <w:szCs w:val="22"/>
              </w:rPr>
              <w:t>Order Transferring Case to Superior Court and Setting Hearing</w:t>
            </w:r>
          </w:p>
          <w:p w14:paraId="3B68E2C8" w14:textId="1F577A49" w:rsidR="007849C7" w:rsidRPr="005B31E8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Orden para transferir el caso al Tribunal Superior y fijar una audiencia </w:t>
            </w:r>
          </w:p>
          <w:p w14:paraId="6C67F2F8" w14:textId="77777777" w:rsidR="00AA013B" w:rsidRPr="005B31E8" w:rsidRDefault="00AD2DD5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Under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18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Years</w:t>
            </w:r>
            <w:proofErr w:type="spellEnd"/>
          </w:p>
          <w:p w14:paraId="41D0EAB2" w14:textId="3FCED44B" w:rsidR="000C0824" w:rsidRPr="005B31E8" w:rsidRDefault="0051213D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Parte demandada menor de 18 años</w:t>
            </w:r>
          </w:p>
          <w:p w14:paraId="73D998F1" w14:textId="77777777" w:rsidR="00AA013B" w:rsidRPr="005B31E8" w:rsidRDefault="00E748ED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(ORTR)</w:t>
            </w:r>
          </w:p>
          <w:p w14:paraId="06C898EB" w14:textId="73BB26EB" w:rsidR="007849C7" w:rsidRPr="005B31E8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(ORTR)</w:t>
            </w:r>
          </w:p>
          <w:p w14:paraId="24C3F51A" w14:textId="77777777" w:rsidR="00AA013B" w:rsidRPr="005B31E8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Clerk's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Action</w:t>
            </w:r>
            <w:proofErr w:type="spellEnd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Required</w:t>
            </w:r>
            <w:proofErr w:type="spellEnd"/>
          </w:p>
          <w:p w14:paraId="589F1236" w14:textId="3C870974" w:rsidR="007849C7" w:rsidRPr="005B31E8" w:rsidRDefault="00AA013B" w:rsidP="00237925">
            <w:pPr>
              <w:tabs>
                <w:tab w:val="left" w:pos="-720"/>
              </w:tabs>
              <w:rPr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Acción requerida del actuario</w:t>
            </w:r>
          </w:p>
        </w:tc>
      </w:tr>
    </w:tbl>
    <w:p w14:paraId="24A7E951" w14:textId="77777777" w:rsidR="00AA013B" w:rsidRPr="005B31E8" w:rsidRDefault="009E5703" w:rsidP="00E263EF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5B31E8">
        <w:rPr>
          <w:rFonts w:ascii="Arial" w:hAnsi="Arial" w:cs="Arial"/>
          <w:b/>
          <w:bCs/>
          <w:sz w:val="28"/>
          <w:szCs w:val="28"/>
        </w:rPr>
        <w:t>Order Transferring Case to Superior Court and Setting Hearing</w:t>
      </w:r>
    </w:p>
    <w:p w14:paraId="03584A88" w14:textId="4C726F92" w:rsidR="009E5703" w:rsidRPr="005B31E8" w:rsidRDefault="00AA013B" w:rsidP="00237925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5B31E8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para transferir el caso al Tribunal Superior y fijar una audiencia</w:t>
      </w:r>
    </w:p>
    <w:p w14:paraId="74B38163" w14:textId="77777777" w:rsidR="00AA013B" w:rsidRPr="005B31E8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B31E8">
        <w:rPr>
          <w:rFonts w:ascii="Arial" w:hAnsi="Arial" w:cs="Arial"/>
          <w:sz w:val="22"/>
          <w:szCs w:val="22"/>
        </w:rPr>
        <w:t>[  ]</w:t>
      </w:r>
      <w:proofErr w:type="gramEnd"/>
      <w:r w:rsidRPr="005B31E8">
        <w:rPr>
          <w:rFonts w:ascii="Arial" w:hAnsi="Arial" w:cs="Arial"/>
          <w:sz w:val="22"/>
          <w:szCs w:val="22"/>
        </w:rPr>
        <w:t xml:space="preserve"> A </w:t>
      </w:r>
      <w:r w:rsidRPr="005B31E8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5B31E8">
        <w:rPr>
          <w:rFonts w:ascii="Arial" w:hAnsi="Arial" w:cs="Arial"/>
          <w:sz w:val="22"/>
          <w:szCs w:val="22"/>
        </w:rPr>
        <w:t xml:space="preserve"> was filed on </w:t>
      </w:r>
      <w:r w:rsidRPr="005B31E8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B31E8">
        <w:rPr>
          <w:rFonts w:ascii="Arial" w:hAnsi="Arial" w:cs="Arial"/>
          <w:sz w:val="22"/>
          <w:szCs w:val="22"/>
          <w:u w:val="single"/>
        </w:rPr>
        <w:tab/>
      </w:r>
    </w:p>
    <w:p w14:paraId="6D2FE4D2" w14:textId="52E8792C" w:rsidR="007849C7" w:rsidRPr="005B31E8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i/>
          <w:iCs/>
          <w:sz w:val="22"/>
          <w:szCs w:val="22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Se presentó una solicitud de una orden de protección por riesgo extremo el día (fecha) </w:t>
      </w:r>
    </w:p>
    <w:p w14:paraId="35FE3218" w14:textId="77777777" w:rsidR="00AA013B" w:rsidRPr="005B31E8" w:rsidRDefault="00AD2DD5" w:rsidP="00E263EF">
      <w:pPr>
        <w:tabs>
          <w:tab w:val="left" w:pos="-1440"/>
          <w:tab w:val="left" w:pos="-720"/>
          <w:tab w:val="left" w:pos="144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5B31E8">
        <w:rPr>
          <w:rFonts w:ascii="Arial" w:hAnsi="Arial" w:cs="Arial"/>
          <w:sz w:val="22"/>
          <w:szCs w:val="22"/>
        </w:rPr>
        <w:t>[  ]</w:t>
      </w:r>
      <w:proofErr w:type="gramEnd"/>
      <w:r w:rsidRPr="005B31E8">
        <w:rPr>
          <w:rFonts w:ascii="Arial" w:hAnsi="Arial" w:cs="Arial"/>
          <w:sz w:val="22"/>
          <w:szCs w:val="22"/>
        </w:rPr>
        <w:t xml:space="preserve"> The court signed a </w:t>
      </w:r>
      <w:r w:rsidRPr="005B31E8">
        <w:rPr>
          <w:rFonts w:ascii="Arial" w:hAnsi="Arial" w:cs="Arial"/>
          <w:i/>
          <w:iCs/>
          <w:sz w:val="22"/>
          <w:szCs w:val="22"/>
        </w:rPr>
        <w:t>Temporary</w:t>
      </w:r>
      <w:r w:rsidRPr="005B31E8">
        <w:rPr>
          <w:rFonts w:ascii="Arial" w:hAnsi="Arial" w:cs="Arial"/>
          <w:sz w:val="22"/>
          <w:szCs w:val="22"/>
        </w:rPr>
        <w:t xml:space="preserve"> </w:t>
      </w:r>
      <w:r w:rsidRPr="005B31E8">
        <w:rPr>
          <w:rFonts w:ascii="Arial" w:hAnsi="Arial" w:cs="Arial"/>
          <w:i/>
          <w:iCs/>
          <w:sz w:val="22"/>
          <w:szCs w:val="22"/>
        </w:rPr>
        <w:t>Extreme Risk Protection Order - Without Notice</w:t>
      </w:r>
      <w:r w:rsidRPr="005B31E8">
        <w:rPr>
          <w:rFonts w:ascii="Arial" w:hAnsi="Arial" w:cs="Arial"/>
          <w:sz w:val="22"/>
          <w:szCs w:val="22"/>
        </w:rPr>
        <w:t xml:space="preserve"> on </w:t>
      </w:r>
      <w:r w:rsidRPr="005B31E8">
        <w:rPr>
          <w:rFonts w:ascii="Arial" w:hAnsi="Arial" w:cs="Arial"/>
          <w:i/>
          <w:iCs/>
          <w:sz w:val="22"/>
          <w:szCs w:val="22"/>
        </w:rPr>
        <w:t>(date)</w:t>
      </w:r>
      <w:r w:rsidRPr="005B31E8">
        <w:rPr>
          <w:rFonts w:ascii="Arial" w:hAnsi="Arial" w:cs="Arial"/>
          <w:i/>
          <w:iCs/>
          <w:sz w:val="22"/>
          <w:szCs w:val="22"/>
        </w:rPr>
        <w:br/>
        <w:t xml:space="preserve"> </w:t>
      </w:r>
      <w:r w:rsidRPr="005B31E8">
        <w:rPr>
          <w:rFonts w:ascii="Arial" w:hAnsi="Arial" w:cs="Arial"/>
          <w:sz w:val="22"/>
          <w:szCs w:val="22"/>
          <w:u w:val="single"/>
        </w:rPr>
        <w:tab/>
      </w:r>
      <w:r w:rsidRPr="005B31E8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16A4CF0" w14:textId="79755941" w:rsidR="007849C7" w:rsidRPr="005B31E8" w:rsidRDefault="0051213D" w:rsidP="00237925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>El tribunal firmó una orden de protección temporal por riesgo extremo – sin notificación el día (fecha)</w:t>
      </w:r>
      <w:r w:rsidRPr="005B31E8">
        <w:rPr>
          <w:rFonts w:ascii="Arial" w:hAnsi="Arial" w:cs="Arial"/>
          <w:sz w:val="22"/>
          <w:szCs w:val="22"/>
          <w:lang w:val="es-US"/>
        </w:rPr>
        <w:br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>. Esa orden seguirá vigente hasta el final de la audiencia que se fija a continuación.</w:t>
      </w:r>
    </w:p>
    <w:p w14:paraId="775583E9" w14:textId="77777777" w:rsidR="00AA013B" w:rsidRPr="005B31E8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5B31E8">
        <w:rPr>
          <w:rFonts w:ascii="Arial" w:hAnsi="Arial" w:cs="Arial"/>
          <w:sz w:val="22"/>
          <w:szCs w:val="22"/>
        </w:rPr>
        <w:t>[  ]</w:t>
      </w:r>
      <w:proofErr w:type="gramEnd"/>
      <w:r w:rsidRPr="005B31E8">
        <w:rPr>
          <w:rFonts w:ascii="Arial" w:hAnsi="Arial" w:cs="Arial"/>
          <w:sz w:val="22"/>
          <w:szCs w:val="22"/>
        </w:rPr>
        <w:t xml:space="preserve"> A </w:t>
      </w:r>
      <w:r w:rsidRPr="005B31E8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5B31E8">
        <w:rPr>
          <w:rFonts w:ascii="Arial" w:hAnsi="Arial" w:cs="Arial"/>
          <w:sz w:val="22"/>
          <w:szCs w:val="22"/>
        </w:rPr>
        <w:t>-</w:t>
      </w:r>
      <w:r w:rsidRPr="005B31E8">
        <w:rPr>
          <w:rFonts w:ascii="Arial" w:hAnsi="Arial" w:cs="Arial"/>
          <w:i/>
          <w:iCs/>
          <w:sz w:val="22"/>
          <w:szCs w:val="22"/>
        </w:rPr>
        <w:t>Respondent Under 18 Years</w:t>
      </w:r>
      <w:r w:rsidRPr="005B31E8">
        <w:rPr>
          <w:rFonts w:ascii="Arial" w:hAnsi="Arial" w:cs="Arial"/>
          <w:sz w:val="22"/>
          <w:szCs w:val="22"/>
        </w:rPr>
        <w:t xml:space="preserve"> was filed in this court on </w:t>
      </w:r>
      <w:r w:rsidRPr="005B31E8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B31E8">
        <w:rPr>
          <w:rFonts w:ascii="Arial" w:hAnsi="Arial" w:cs="Arial"/>
          <w:sz w:val="22"/>
          <w:szCs w:val="22"/>
          <w:u w:val="single"/>
        </w:rPr>
        <w:tab/>
      </w:r>
      <w:r w:rsidRPr="005B31E8">
        <w:rPr>
          <w:rFonts w:ascii="Arial" w:hAnsi="Arial" w:cs="Arial"/>
          <w:sz w:val="22"/>
          <w:szCs w:val="22"/>
        </w:rPr>
        <w:t>.</w:t>
      </w:r>
    </w:p>
    <w:p w14:paraId="46168EBF" w14:textId="198D16D8" w:rsidR="000C0824" w:rsidRPr="005B31E8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i/>
          <w:iCs/>
          <w:sz w:val="22"/>
          <w:szCs w:val="22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Se presentó una solicitud de una orden de protección por riesgo extremo-parte demandada menor de 18 años de edad, en este tribunal, el día (fecha) </w:t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73E424D7" w14:textId="77777777" w:rsidR="00AA013B" w:rsidRPr="005B31E8" w:rsidRDefault="00AD2DD5" w:rsidP="00E263EF">
      <w:pPr>
        <w:tabs>
          <w:tab w:val="left" w:pos="-1440"/>
          <w:tab w:val="left" w:pos="-720"/>
          <w:tab w:val="left" w:pos="576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5B31E8">
        <w:rPr>
          <w:rFonts w:ascii="Arial" w:hAnsi="Arial" w:cs="Arial"/>
          <w:sz w:val="22"/>
          <w:szCs w:val="22"/>
        </w:rPr>
        <w:t>[  ]</w:t>
      </w:r>
      <w:proofErr w:type="gramEnd"/>
      <w:r w:rsidRPr="005B31E8">
        <w:rPr>
          <w:rFonts w:ascii="Arial" w:hAnsi="Arial" w:cs="Arial"/>
          <w:sz w:val="22"/>
          <w:szCs w:val="22"/>
        </w:rPr>
        <w:t xml:space="preserve"> The court signed a </w:t>
      </w:r>
      <w:r w:rsidRPr="005B31E8">
        <w:rPr>
          <w:rFonts w:ascii="Arial" w:hAnsi="Arial" w:cs="Arial"/>
          <w:i/>
          <w:iCs/>
          <w:sz w:val="22"/>
          <w:szCs w:val="22"/>
        </w:rPr>
        <w:t>Temporary</w:t>
      </w:r>
      <w:r w:rsidRPr="005B31E8">
        <w:rPr>
          <w:rFonts w:ascii="Arial" w:hAnsi="Arial" w:cs="Arial"/>
          <w:sz w:val="22"/>
          <w:szCs w:val="22"/>
        </w:rPr>
        <w:t xml:space="preserve"> </w:t>
      </w:r>
      <w:r w:rsidRPr="005B31E8">
        <w:rPr>
          <w:rFonts w:ascii="Arial" w:hAnsi="Arial" w:cs="Arial"/>
          <w:i/>
          <w:iCs/>
          <w:sz w:val="22"/>
          <w:szCs w:val="22"/>
        </w:rPr>
        <w:t>Extreme Risk Protection Order - Without Notice-Respondent Under 18 Years</w:t>
      </w:r>
      <w:r w:rsidRPr="005B31E8">
        <w:rPr>
          <w:rFonts w:ascii="Arial" w:hAnsi="Arial" w:cs="Arial"/>
          <w:sz w:val="22"/>
          <w:szCs w:val="22"/>
        </w:rPr>
        <w:t xml:space="preserve"> on </w:t>
      </w:r>
      <w:r w:rsidRPr="005B31E8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B31E8">
        <w:rPr>
          <w:rFonts w:ascii="Arial" w:hAnsi="Arial" w:cs="Arial"/>
          <w:sz w:val="22"/>
          <w:szCs w:val="22"/>
          <w:u w:val="single"/>
        </w:rPr>
        <w:tab/>
      </w:r>
      <w:r w:rsidRPr="005B31E8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A6EFD04" w14:textId="7B112F23" w:rsidR="000C0824" w:rsidRPr="005B31E8" w:rsidRDefault="00ED01FB" w:rsidP="00237925">
      <w:pPr>
        <w:tabs>
          <w:tab w:val="left" w:pos="-1440"/>
          <w:tab w:val="left" w:pos="-720"/>
          <w:tab w:val="left" w:pos="576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i/>
          <w:iCs/>
          <w:sz w:val="22"/>
          <w:szCs w:val="22"/>
        </w:rPr>
        <w:lastRenderedPageBreak/>
        <w:t xml:space="preserve">     </w:t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El tribunal firmó una orden de protección temporal por riesgo extremo - sin notificación - parte demandada menor de 18 años de edad el día (fecha) </w:t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>. Esa orden seguirá vigente hasta el final de la audiencia que se fija a continuación.</w:t>
      </w:r>
    </w:p>
    <w:p w14:paraId="1FBF6557" w14:textId="77777777" w:rsidR="00AA013B" w:rsidRPr="005B31E8" w:rsidRDefault="00AD2DD5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5B31E8">
        <w:rPr>
          <w:rFonts w:ascii="Arial" w:hAnsi="Arial" w:cs="Arial"/>
          <w:sz w:val="22"/>
          <w:szCs w:val="22"/>
        </w:rPr>
        <w:t>[  ]</w:t>
      </w:r>
      <w:proofErr w:type="gramEnd"/>
      <w:r w:rsidRPr="005B31E8">
        <w:rPr>
          <w:rFonts w:ascii="Arial" w:hAnsi="Arial" w:cs="Arial"/>
          <w:sz w:val="22"/>
          <w:szCs w:val="22"/>
        </w:rPr>
        <w:t xml:space="preserve"> The court did not sign a temporary order. The court signed a separate </w:t>
      </w:r>
      <w:r w:rsidRPr="005B31E8">
        <w:rPr>
          <w:rFonts w:ascii="Arial" w:hAnsi="Arial" w:cs="Arial"/>
          <w:i/>
          <w:iCs/>
          <w:sz w:val="22"/>
          <w:szCs w:val="22"/>
        </w:rPr>
        <w:t>Order to Show Cause</w:t>
      </w:r>
      <w:r w:rsidRPr="005B31E8">
        <w:rPr>
          <w:rFonts w:ascii="Arial" w:hAnsi="Arial" w:cs="Arial"/>
          <w:sz w:val="22"/>
          <w:szCs w:val="22"/>
        </w:rPr>
        <w:t xml:space="preserve"> on (date) __________________ compelling the Respondent to appear at the hearing below.</w:t>
      </w:r>
    </w:p>
    <w:p w14:paraId="3EED752B" w14:textId="1F715F6B" w:rsidR="00973CE8" w:rsidRPr="005B31E8" w:rsidRDefault="00ED01FB" w:rsidP="00237925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i/>
          <w:iCs/>
          <w:sz w:val="22"/>
          <w:szCs w:val="22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El tribunal no firmó una orden temporal. El tribunal firmó una orden para demostrar motivo, por separado, el día (fecha) </w:t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sz w:val="22"/>
          <w:szCs w:val="22"/>
          <w:lang w:val="es-US"/>
        </w:rPr>
        <w:tab/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           en la que se ordena a la parte demandada que comparezca en la audiencia siguiente.</w:t>
      </w:r>
    </w:p>
    <w:p w14:paraId="36B4CFFC" w14:textId="77777777" w:rsidR="00AF432A" w:rsidRPr="005B31E8" w:rsidRDefault="00AF432A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  <w:lang w:val="es-US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RPr="005B31E8" w14:paraId="197A3F61" w14:textId="77777777" w:rsidTr="0042752E">
        <w:trPr>
          <w:cantSplit/>
        </w:trPr>
        <w:tc>
          <w:tcPr>
            <w:tcW w:w="9450" w:type="dxa"/>
          </w:tcPr>
          <w:p w14:paraId="2FACEDD0" w14:textId="77777777" w:rsidR="00AA013B" w:rsidRPr="005B31E8" w:rsidRDefault="00A618DE" w:rsidP="00E263EF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rPr>
                <w:rFonts w:ascii="Arial" w:hAnsi="Arial" w:cs="Arial"/>
                <w:sz w:val="22"/>
                <w:szCs w:val="22"/>
              </w:rPr>
            </w:pPr>
            <w:r w:rsidRPr="005B3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Hearing </w:t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is set for 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</w:rPr>
              <w:t>(time</w:t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B31E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 a.m./p.m. on 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(date) </w:t>
            </w:r>
            <w:r w:rsidRPr="005B31E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B31E8">
              <w:rPr>
                <w:rFonts w:ascii="Arial" w:hAnsi="Arial" w:cs="Arial"/>
                <w:sz w:val="22"/>
                <w:szCs w:val="22"/>
              </w:rPr>
              <w:t>at</w:t>
            </w:r>
            <w:r w:rsidRPr="005B31E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 County </w:t>
            </w:r>
            <w:proofErr w:type="gramStart"/>
            <w:r w:rsidRPr="005B31E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5B31E8">
              <w:rPr>
                <w:rFonts w:ascii="Arial" w:hAnsi="Arial" w:cs="Arial"/>
                <w:sz w:val="22"/>
                <w:szCs w:val="22"/>
              </w:rPr>
              <w:t xml:space="preserve"> Superior Court  [  ] Juvenile Court located at:</w:t>
            </w:r>
          </w:p>
          <w:p w14:paraId="519BB676" w14:textId="76AD5000" w:rsidR="007849C7" w:rsidRPr="005B31E8" w:rsidRDefault="00AA013B" w:rsidP="005B31E8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06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Se fija </w:t>
            </w:r>
            <w:r w:rsidRPr="005B31E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una audiencia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para las (hora) </w:t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a.m./p.m. del día (fecha) </w:t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</w:t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[-] Tribunal </w:t>
            </w:r>
            <w:proofErr w:type="gramStart"/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Superior  [</w:t>
            </w:r>
            <w:proofErr w:type="gramEnd"/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-] Tribunal de Menores del condado, situado en:</w:t>
            </w:r>
          </w:p>
          <w:p w14:paraId="7EABF5A3" w14:textId="77777777" w:rsidR="00AA013B" w:rsidRPr="005B31E8" w:rsidRDefault="001A3829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Pr="005B31E8">
              <w:rPr>
                <w:rFonts w:ascii="Arial" w:hAnsi="Arial" w:cs="Arial"/>
                <w:sz w:val="22"/>
                <w:szCs w:val="22"/>
              </w:rPr>
              <w:br/>
            </w:r>
            <w:r w:rsidRPr="005B31E8">
              <w:rPr>
                <w:rFonts w:ascii="Arial" w:hAnsi="Arial" w:cs="Arial"/>
                <w:sz w:val="22"/>
                <w:szCs w:val="22"/>
                <w:lang w:val="es-US"/>
              </w:rPr>
              <w:t>__________________________________________________________________________</w:t>
            </w:r>
          </w:p>
          <w:p w14:paraId="5DB3A462" w14:textId="1427D554" w:rsidR="007849C7" w:rsidRPr="005B31E8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El Tribunal Superior al que se transfiere esta orden decidirá sobre todas las solicitudes de aplazamientos.</w:t>
            </w:r>
          </w:p>
          <w:p w14:paraId="256DABB4" w14:textId="77777777" w:rsidR="00AA013B" w:rsidRPr="005B31E8" w:rsidRDefault="00A618DE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5B31E8">
              <w:rPr>
                <w:rFonts w:ascii="Arial" w:hAnsi="Arial" w:cs="Arial"/>
                <w:b/>
                <w:bCs/>
                <w:sz w:val="22"/>
                <w:szCs w:val="22"/>
              </w:rPr>
              <w:t>Respondent:</w:t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 The court will decide if it should issue an extreme risk protection order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at the hearing. </w:t>
            </w:r>
            <w:r w:rsidRPr="005B31E8">
              <w:rPr>
                <w:rFonts w:ascii="Arial" w:hAnsi="Arial" w:cs="Arial"/>
                <w:b/>
                <w:bCs/>
                <w:sz w:val="22"/>
                <w:szCs w:val="22"/>
              </w:rPr>
              <w:t>If you fail to appear at that hearing, the court may grant an order against you that is valid for 1 year.</w:t>
            </w:r>
            <w:r w:rsidRPr="005B31E8">
              <w:rPr>
                <w:rFonts w:ascii="Arial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  <w:p w14:paraId="4FB6236F" w14:textId="194933DE" w:rsidR="007849C7" w:rsidRPr="005B31E8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B31E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Parte demandada: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El tribunal decidirá si debe emitir una orden de protección por riesgo extremo en la audiencia. </w:t>
            </w:r>
            <w:r w:rsidRPr="005B31E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Si usted no comparece en esa audiencia, el tribunal puede conceder una orden en contra de usted, con una vigencia de 1 año.</w:t>
            </w:r>
            <w:r w:rsidRPr="005B31E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Puede solicitar la asesoría de un abogado respecto a cualquier asunto relacionado con esta orden.</w:t>
            </w:r>
          </w:p>
        </w:tc>
      </w:tr>
    </w:tbl>
    <w:p w14:paraId="01DE2EDB" w14:textId="77777777" w:rsidR="00AF432A" w:rsidRPr="005B31E8" w:rsidRDefault="00AF432A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b/>
          <w:sz w:val="22"/>
          <w:szCs w:val="22"/>
          <w:lang w:val="es-US"/>
        </w:rPr>
      </w:pPr>
    </w:p>
    <w:p w14:paraId="606B17C4" w14:textId="77777777" w:rsidR="00AA013B" w:rsidRPr="005B31E8" w:rsidRDefault="00A618DE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B31E8">
        <w:rPr>
          <w:rFonts w:ascii="Arial" w:hAnsi="Arial" w:cs="Arial"/>
          <w:b/>
          <w:bCs/>
          <w:sz w:val="22"/>
          <w:szCs w:val="22"/>
        </w:rPr>
        <w:t>The court orders</w:t>
      </w:r>
      <w:r w:rsidRPr="005B31E8">
        <w:rPr>
          <w:rFonts w:ascii="Arial" w:hAnsi="Arial" w:cs="Arial"/>
          <w:sz w:val="22"/>
          <w:szCs w:val="22"/>
        </w:rPr>
        <w:t xml:space="preserve"> that this case and copies of all related legal documents be transferred from district court to superior court.</w:t>
      </w:r>
    </w:p>
    <w:p w14:paraId="43B82707" w14:textId="2F90B89C" w:rsidR="007849C7" w:rsidRPr="005B31E8" w:rsidRDefault="00AA013B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5B31E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ordena que</w:t>
      </w:r>
      <w:r w:rsidRPr="005B31E8">
        <w:rPr>
          <w:rFonts w:ascii="Arial" w:hAnsi="Arial" w:cs="Arial"/>
          <w:i/>
          <w:iCs/>
          <w:sz w:val="22"/>
          <w:szCs w:val="22"/>
          <w:lang w:val="es-US"/>
        </w:rPr>
        <w:t xml:space="preserve"> este caso y copias de todos los documentos legales relacionados se transfieran del tribunal de distrito al tribunal superior.</w:t>
      </w:r>
    </w:p>
    <w:p w14:paraId="5CFEC003" w14:textId="77777777" w:rsidR="00AA013B" w:rsidRPr="005B31E8" w:rsidRDefault="00A618DE" w:rsidP="00E263EF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hAnsi="Arial" w:cs="Arial"/>
          <w:sz w:val="20"/>
          <w:szCs w:val="22"/>
          <w:u w:val="single"/>
        </w:rPr>
      </w:pPr>
      <w:r w:rsidRPr="005B31E8">
        <w:rPr>
          <w:rFonts w:ascii="Arial" w:hAnsi="Arial" w:cs="Arial"/>
          <w:sz w:val="20"/>
          <w:szCs w:val="22"/>
        </w:rPr>
        <w:t>Date:</w:t>
      </w:r>
      <w:r w:rsidRPr="005B31E8">
        <w:rPr>
          <w:rFonts w:ascii="Arial" w:hAnsi="Arial" w:cs="Arial"/>
          <w:sz w:val="20"/>
          <w:szCs w:val="22"/>
          <w:u w:val="single"/>
        </w:rPr>
        <w:tab/>
      </w:r>
      <w:r w:rsidRPr="005B31E8">
        <w:rPr>
          <w:rFonts w:ascii="Arial" w:hAnsi="Arial" w:cs="Arial"/>
          <w:sz w:val="20"/>
          <w:szCs w:val="22"/>
        </w:rPr>
        <w:t xml:space="preserve"> at </w:t>
      </w:r>
      <w:r w:rsidRPr="005B31E8">
        <w:rPr>
          <w:rFonts w:ascii="Arial" w:hAnsi="Arial" w:cs="Arial"/>
          <w:sz w:val="20"/>
          <w:szCs w:val="22"/>
          <w:u w:val="single"/>
        </w:rPr>
        <w:tab/>
      </w:r>
      <w:r w:rsidRPr="005B31E8">
        <w:rPr>
          <w:rFonts w:ascii="Arial" w:hAnsi="Arial" w:cs="Arial"/>
          <w:sz w:val="20"/>
          <w:szCs w:val="22"/>
        </w:rPr>
        <w:t xml:space="preserve"> a.m./p.m. by </w:t>
      </w:r>
      <w:r w:rsidRPr="005B31E8">
        <w:rPr>
          <w:rFonts w:ascii="Arial" w:hAnsi="Arial" w:cs="Arial"/>
          <w:sz w:val="20"/>
          <w:szCs w:val="22"/>
          <w:u w:val="single"/>
        </w:rPr>
        <w:tab/>
      </w:r>
    </w:p>
    <w:p w14:paraId="50357326" w14:textId="4F194A45" w:rsidR="00AA013B" w:rsidRPr="005B31E8" w:rsidRDefault="00AA013B" w:rsidP="009A5E0A">
      <w:pPr>
        <w:tabs>
          <w:tab w:val="left" w:pos="2160"/>
          <w:tab w:val="left" w:pos="3600"/>
          <w:tab w:val="left" w:pos="9360"/>
        </w:tabs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proofErr w:type="spellStart"/>
      <w:r w:rsidRPr="005B31E8">
        <w:rPr>
          <w:rFonts w:ascii="Arial" w:hAnsi="Arial" w:cs="Arial"/>
          <w:i/>
          <w:iCs/>
          <w:sz w:val="20"/>
          <w:szCs w:val="22"/>
        </w:rPr>
        <w:t>Fecha</w:t>
      </w:r>
      <w:proofErr w:type="spellEnd"/>
      <w:r w:rsidRPr="005B31E8">
        <w:rPr>
          <w:rFonts w:ascii="Arial" w:hAnsi="Arial" w:cs="Arial"/>
          <w:i/>
          <w:iCs/>
          <w:sz w:val="20"/>
          <w:szCs w:val="22"/>
        </w:rPr>
        <w:t>:</w:t>
      </w:r>
      <w:r w:rsidRPr="005B31E8">
        <w:rPr>
          <w:rFonts w:ascii="Arial" w:hAnsi="Arial" w:cs="Arial"/>
          <w:sz w:val="20"/>
          <w:szCs w:val="22"/>
        </w:rPr>
        <w:tab/>
      </w:r>
      <w:r w:rsidRPr="005B31E8">
        <w:rPr>
          <w:rFonts w:ascii="Arial" w:hAnsi="Arial" w:cs="Arial"/>
          <w:i/>
          <w:iCs/>
          <w:sz w:val="20"/>
          <w:szCs w:val="22"/>
        </w:rPr>
        <w:t xml:space="preserve"> a las </w:t>
      </w:r>
      <w:r w:rsidRPr="005B31E8">
        <w:rPr>
          <w:rFonts w:ascii="Arial" w:hAnsi="Arial" w:cs="Arial"/>
          <w:sz w:val="20"/>
          <w:szCs w:val="22"/>
        </w:rPr>
        <w:tab/>
      </w:r>
      <w:r w:rsidRPr="005B31E8">
        <w:rPr>
          <w:rFonts w:ascii="Arial" w:hAnsi="Arial" w:cs="Arial"/>
          <w:i/>
          <w:iCs/>
          <w:sz w:val="20"/>
          <w:szCs w:val="22"/>
        </w:rPr>
        <w:t xml:space="preserve"> a.m./p.m. </w:t>
      </w:r>
      <w:proofErr w:type="gramStart"/>
      <w:r w:rsidRPr="005B31E8">
        <w:rPr>
          <w:rFonts w:ascii="Arial" w:hAnsi="Arial" w:cs="Arial"/>
          <w:i/>
          <w:iCs/>
          <w:sz w:val="20"/>
          <w:szCs w:val="22"/>
        </w:rPr>
        <w:t xml:space="preserve">por  </w:t>
      </w:r>
      <w:r w:rsidRPr="005B31E8">
        <w:rPr>
          <w:rFonts w:ascii="Arial" w:hAnsi="Arial" w:cs="Arial"/>
          <w:b/>
          <w:bCs/>
          <w:sz w:val="20"/>
          <w:szCs w:val="22"/>
        </w:rPr>
        <w:t>Judge</w:t>
      </w:r>
      <w:proofErr w:type="gramEnd"/>
      <w:r w:rsidRPr="005B31E8">
        <w:rPr>
          <w:rFonts w:ascii="Arial" w:hAnsi="Arial" w:cs="Arial"/>
          <w:b/>
          <w:bCs/>
          <w:sz w:val="20"/>
          <w:szCs w:val="22"/>
        </w:rPr>
        <w:t>/Court Commissioner</w:t>
      </w:r>
    </w:p>
    <w:p w14:paraId="3A573223" w14:textId="5451F645" w:rsidR="00B55B7F" w:rsidRPr="005B31E8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b/>
          <w:i/>
          <w:iCs/>
          <w:sz w:val="20"/>
          <w:szCs w:val="22"/>
          <w:lang w:val="es-US"/>
        </w:rPr>
      </w:pPr>
      <w:r w:rsidRPr="005B31E8">
        <w:rPr>
          <w:rFonts w:ascii="Arial" w:hAnsi="Arial" w:cs="Arial"/>
          <w:i/>
          <w:iCs/>
          <w:sz w:val="20"/>
          <w:szCs w:val="22"/>
        </w:rPr>
        <w:tab/>
      </w:r>
      <w:r w:rsidRPr="005B31E8">
        <w:rPr>
          <w:rFonts w:ascii="Arial" w:hAnsi="Arial" w:cs="Arial"/>
          <w:b/>
          <w:bCs/>
          <w:i/>
          <w:iCs/>
          <w:sz w:val="20"/>
          <w:szCs w:val="22"/>
          <w:lang w:val="es-US"/>
        </w:rPr>
        <w:t>Juez/Comisionado del tribunal</w:t>
      </w:r>
    </w:p>
    <w:p w14:paraId="3E2B3CEF" w14:textId="3CF70D40" w:rsidR="00C22CE0" w:rsidRPr="005B31E8" w:rsidRDefault="00973CE8" w:rsidP="009A5E0A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hAnsi="Arial" w:cs="Arial"/>
          <w:sz w:val="20"/>
          <w:szCs w:val="22"/>
          <w:u w:val="single"/>
          <w:lang w:val="es-US"/>
        </w:rPr>
      </w:pPr>
      <w:r w:rsidRPr="005B31E8">
        <w:rPr>
          <w:rFonts w:ascii="Arial" w:hAnsi="Arial" w:cs="Arial"/>
          <w:b/>
          <w:bCs/>
          <w:sz w:val="20"/>
          <w:szCs w:val="22"/>
          <w:lang w:val="es-US"/>
        </w:rPr>
        <w:tab/>
      </w:r>
      <w:r w:rsidRPr="005B31E8">
        <w:rPr>
          <w:rFonts w:ascii="Arial" w:hAnsi="Arial" w:cs="Arial"/>
          <w:b/>
          <w:bCs/>
          <w:sz w:val="20"/>
          <w:szCs w:val="22"/>
          <w:lang w:val="es-US"/>
        </w:rPr>
        <w:br/>
      </w:r>
      <w:r w:rsidRPr="005B31E8">
        <w:rPr>
          <w:rFonts w:ascii="Arial" w:hAnsi="Arial" w:cs="Arial"/>
          <w:b/>
          <w:bCs/>
          <w:sz w:val="20"/>
          <w:szCs w:val="22"/>
          <w:lang w:val="es-US"/>
        </w:rPr>
        <w:tab/>
      </w:r>
      <w:r w:rsidRPr="005B31E8">
        <w:rPr>
          <w:rFonts w:ascii="Arial" w:hAnsi="Arial" w:cs="Arial"/>
          <w:sz w:val="20"/>
          <w:szCs w:val="22"/>
          <w:u w:val="single"/>
          <w:lang w:val="es-US"/>
        </w:rPr>
        <w:tab/>
      </w:r>
    </w:p>
    <w:p w14:paraId="4771F0F7" w14:textId="77777777" w:rsidR="00AA013B" w:rsidRPr="005B31E8" w:rsidRDefault="00C22CE0" w:rsidP="00E263EF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sz w:val="20"/>
          <w:szCs w:val="22"/>
          <w:lang w:val="es-US"/>
        </w:rPr>
      </w:pPr>
      <w:r w:rsidRPr="005B31E8">
        <w:rPr>
          <w:rFonts w:ascii="Arial" w:hAnsi="Arial" w:cs="Arial"/>
          <w:sz w:val="20"/>
          <w:szCs w:val="22"/>
          <w:lang w:val="es-US"/>
        </w:rPr>
        <w:tab/>
      </w:r>
      <w:proofErr w:type="spellStart"/>
      <w:r w:rsidRPr="005B31E8">
        <w:rPr>
          <w:rFonts w:ascii="Arial" w:hAnsi="Arial" w:cs="Arial"/>
          <w:sz w:val="20"/>
          <w:szCs w:val="22"/>
          <w:lang w:val="es-US"/>
        </w:rPr>
        <w:t>Print</w:t>
      </w:r>
      <w:proofErr w:type="spellEnd"/>
      <w:r w:rsidRPr="005B31E8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5B31E8">
        <w:rPr>
          <w:rFonts w:ascii="Arial" w:hAnsi="Arial" w:cs="Arial"/>
          <w:sz w:val="20"/>
          <w:szCs w:val="22"/>
          <w:lang w:val="es-US"/>
        </w:rPr>
        <w:t>Judge</w:t>
      </w:r>
      <w:proofErr w:type="spellEnd"/>
      <w:r w:rsidRPr="005B31E8">
        <w:rPr>
          <w:rFonts w:ascii="Arial" w:hAnsi="Arial" w:cs="Arial"/>
          <w:sz w:val="20"/>
          <w:szCs w:val="22"/>
          <w:lang w:val="es-US"/>
        </w:rPr>
        <w:t>/</w:t>
      </w:r>
      <w:proofErr w:type="spellStart"/>
      <w:r w:rsidRPr="005B31E8">
        <w:rPr>
          <w:rFonts w:ascii="Arial" w:hAnsi="Arial" w:cs="Arial"/>
          <w:sz w:val="20"/>
          <w:szCs w:val="22"/>
          <w:lang w:val="es-US"/>
        </w:rPr>
        <w:t>Court</w:t>
      </w:r>
      <w:proofErr w:type="spellEnd"/>
      <w:r w:rsidRPr="005B31E8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5B31E8">
        <w:rPr>
          <w:rFonts w:ascii="Arial" w:hAnsi="Arial" w:cs="Arial"/>
          <w:sz w:val="20"/>
          <w:szCs w:val="22"/>
          <w:lang w:val="es-US"/>
        </w:rPr>
        <w:t>Commissioner</w:t>
      </w:r>
      <w:proofErr w:type="spellEnd"/>
      <w:r w:rsidRPr="005B31E8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5B31E8">
        <w:rPr>
          <w:rFonts w:ascii="Arial" w:hAnsi="Arial" w:cs="Arial"/>
          <w:sz w:val="20"/>
          <w:szCs w:val="22"/>
          <w:lang w:val="es-US"/>
        </w:rPr>
        <w:t>Name</w:t>
      </w:r>
      <w:proofErr w:type="spellEnd"/>
    </w:p>
    <w:p w14:paraId="1BCD7CF6" w14:textId="094DCA38" w:rsidR="00C22CE0" w:rsidRPr="005B31E8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i/>
          <w:iCs/>
          <w:sz w:val="20"/>
          <w:szCs w:val="22"/>
          <w:lang w:val="es-US"/>
        </w:rPr>
      </w:pPr>
      <w:r w:rsidRPr="005B31E8">
        <w:rPr>
          <w:rFonts w:ascii="Arial" w:hAnsi="Arial" w:cs="Arial"/>
          <w:i/>
          <w:iCs/>
          <w:sz w:val="20"/>
          <w:szCs w:val="22"/>
          <w:lang w:val="es-US"/>
        </w:rPr>
        <w:tab/>
        <w:t>Nombre en letra de molde del juez o comisionado del tribunal</w:t>
      </w:r>
    </w:p>
    <w:p w14:paraId="353F9E91" w14:textId="77777777" w:rsidR="00C22CE0" w:rsidRPr="005B31E8" w:rsidRDefault="00C22CE0" w:rsidP="00E263EF">
      <w:pPr>
        <w:tabs>
          <w:tab w:val="left" w:pos="0"/>
          <w:tab w:val="left" w:pos="4770"/>
        </w:tabs>
        <w:ind w:right="-1440"/>
        <w:jc w:val="both"/>
        <w:rPr>
          <w:rFonts w:ascii="Arial" w:hAnsi="Arial" w:cs="Arial"/>
          <w:sz w:val="20"/>
          <w:szCs w:val="22"/>
          <w:lang w:val="es-US"/>
        </w:rPr>
      </w:pPr>
    </w:p>
    <w:sectPr w:rsidR="00C22CE0" w:rsidRPr="005B31E8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65C1" w14:textId="77777777" w:rsidR="00921E0E" w:rsidRDefault="00921E0E">
      <w:r>
        <w:separator/>
      </w:r>
    </w:p>
  </w:endnote>
  <w:endnote w:type="continuationSeparator" w:id="0">
    <w:p w14:paraId="11B9436B" w14:textId="77777777" w:rsidR="00921E0E" w:rsidRDefault="009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7270F" w:rsidRPr="005B31E8" w14:paraId="1534B480" w14:textId="77777777" w:rsidTr="00F845D2">
      <w:tc>
        <w:tcPr>
          <w:tcW w:w="3192" w:type="dxa"/>
          <w:shd w:val="clear" w:color="auto" w:fill="auto"/>
        </w:tcPr>
        <w:p w14:paraId="1A54FA7E" w14:textId="77777777" w:rsidR="00E7270F" w:rsidRPr="005B31E8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B31E8">
            <w:rPr>
              <w:rStyle w:val="PageNumber"/>
              <w:rFonts w:ascii="Arial" w:hAnsi="Arial" w:cs="Arial"/>
              <w:sz w:val="18"/>
              <w:szCs w:val="18"/>
            </w:rPr>
            <w:t>Ch. 7.105.070 RCW</w:t>
          </w:r>
        </w:p>
        <w:p w14:paraId="491A7BDB" w14:textId="104127E3" w:rsidR="00E7270F" w:rsidRPr="005B31E8" w:rsidRDefault="005B31E8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B31E8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E7270F" w:rsidRPr="005B31E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B31E8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180E505C" w14:textId="77777777" w:rsidR="00E7270F" w:rsidRPr="005B31E8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14:paraId="782D9E0E" w14:textId="2EACBB29" w:rsidR="00E7270F" w:rsidRPr="005B31E8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B31E8">
            <w:rPr>
              <w:rFonts w:ascii="Arial" w:hAnsi="Arial" w:cs="Arial"/>
              <w:sz w:val="20"/>
            </w:rPr>
            <w:t>Order Transferring Case &amp; Setting Hearing – Extreme Risk</w:t>
          </w:r>
          <w:r w:rsidRPr="005B31E8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B31E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B31E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128D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B31E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915679D" w14:textId="77777777" w:rsidR="00E7270F" w:rsidRPr="005B31E8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1FD4A66" w14:textId="77777777" w:rsidR="007849C7" w:rsidRPr="005B31E8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85F65" w14:textId="77777777" w:rsidR="00921E0E" w:rsidRDefault="00921E0E">
      <w:r>
        <w:separator/>
      </w:r>
    </w:p>
  </w:footnote>
  <w:footnote w:type="continuationSeparator" w:id="0">
    <w:p w14:paraId="5C8F36ED" w14:textId="77777777" w:rsidR="00921E0E" w:rsidRDefault="0092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82167"/>
    <w:rsid w:val="001905E8"/>
    <w:rsid w:val="001A3829"/>
    <w:rsid w:val="001B0ABF"/>
    <w:rsid w:val="00237925"/>
    <w:rsid w:val="00334541"/>
    <w:rsid w:val="00366C0B"/>
    <w:rsid w:val="00384F4A"/>
    <w:rsid w:val="003D3F6F"/>
    <w:rsid w:val="00417EC3"/>
    <w:rsid w:val="0042752E"/>
    <w:rsid w:val="004644F7"/>
    <w:rsid w:val="00494C2B"/>
    <w:rsid w:val="004A6487"/>
    <w:rsid w:val="004B0FDE"/>
    <w:rsid w:val="00510D26"/>
    <w:rsid w:val="0051213D"/>
    <w:rsid w:val="005864CA"/>
    <w:rsid w:val="005967BA"/>
    <w:rsid w:val="005B31E8"/>
    <w:rsid w:val="00643095"/>
    <w:rsid w:val="006D66A9"/>
    <w:rsid w:val="006F13F9"/>
    <w:rsid w:val="007701E7"/>
    <w:rsid w:val="007849C7"/>
    <w:rsid w:val="008018DF"/>
    <w:rsid w:val="00803412"/>
    <w:rsid w:val="00805D65"/>
    <w:rsid w:val="008C512A"/>
    <w:rsid w:val="008E3FEC"/>
    <w:rsid w:val="008E55A7"/>
    <w:rsid w:val="00921E0E"/>
    <w:rsid w:val="00937FB4"/>
    <w:rsid w:val="00957205"/>
    <w:rsid w:val="00973CE8"/>
    <w:rsid w:val="009A5E0A"/>
    <w:rsid w:val="009B750B"/>
    <w:rsid w:val="009E5703"/>
    <w:rsid w:val="00A2512C"/>
    <w:rsid w:val="00A30084"/>
    <w:rsid w:val="00A56DB1"/>
    <w:rsid w:val="00A618DE"/>
    <w:rsid w:val="00A80C8B"/>
    <w:rsid w:val="00A8315E"/>
    <w:rsid w:val="00A91F87"/>
    <w:rsid w:val="00AA013B"/>
    <w:rsid w:val="00AA776B"/>
    <w:rsid w:val="00AD2DD5"/>
    <w:rsid w:val="00AF3041"/>
    <w:rsid w:val="00AF432A"/>
    <w:rsid w:val="00AF5DC5"/>
    <w:rsid w:val="00AF70F2"/>
    <w:rsid w:val="00B128D9"/>
    <w:rsid w:val="00B1362F"/>
    <w:rsid w:val="00B55B7F"/>
    <w:rsid w:val="00B749F6"/>
    <w:rsid w:val="00BA22D4"/>
    <w:rsid w:val="00C1237C"/>
    <w:rsid w:val="00C160DF"/>
    <w:rsid w:val="00C22CE0"/>
    <w:rsid w:val="00C42A73"/>
    <w:rsid w:val="00C64573"/>
    <w:rsid w:val="00CB48C2"/>
    <w:rsid w:val="00CB7E3C"/>
    <w:rsid w:val="00D206A4"/>
    <w:rsid w:val="00E263EF"/>
    <w:rsid w:val="00E442A5"/>
    <w:rsid w:val="00E72234"/>
    <w:rsid w:val="00E7270F"/>
    <w:rsid w:val="00E748ED"/>
    <w:rsid w:val="00E960D4"/>
    <w:rsid w:val="00ED01FB"/>
    <w:rsid w:val="00F21358"/>
    <w:rsid w:val="00F85C4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1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2024-05-23T23:46:00Z</dcterms:created>
  <dcterms:modified xsi:type="dcterms:W3CDTF">2024-05-23T23:46:00Z</dcterms:modified>
</cp:coreProperties>
</file>